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15" w:rsidRDefault="00FB5C15" w:rsidP="00FB5C15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457450" cy="1885950"/>
            <wp:effectExtent l="19050" t="0" r="0" b="0"/>
            <wp:wrapThrough wrapText="bothSides">
              <wp:wrapPolygon edited="0">
                <wp:start x="502" y="218"/>
                <wp:lineTo x="-167" y="18545"/>
                <wp:lineTo x="837" y="21164"/>
                <wp:lineTo x="7870" y="21164"/>
                <wp:lineTo x="8037" y="21600"/>
                <wp:lineTo x="9712" y="21600"/>
                <wp:lineTo x="17079" y="21164"/>
                <wp:lineTo x="21600" y="19855"/>
                <wp:lineTo x="21600" y="17455"/>
                <wp:lineTo x="20930" y="16364"/>
                <wp:lineTo x="19088" y="14182"/>
                <wp:lineTo x="19423" y="9382"/>
                <wp:lineTo x="16242" y="7636"/>
                <wp:lineTo x="13228" y="7200"/>
                <wp:lineTo x="13563" y="1745"/>
                <wp:lineTo x="13228" y="436"/>
                <wp:lineTo x="12391" y="218"/>
                <wp:lineTo x="502" y="218"/>
              </wp:wrapPolygon>
            </wp:wrapThrough>
            <wp:docPr id="2" name="Рисунок 2" descr="реб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-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Компьютер: «за» и «против»</w:t>
      </w:r>
    </w:p>
    <w:p w:rsidR="00FB5C15" w:rsidRDefault="00FB5C15" w:rsidP="00FB5C15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FB5C15" w:rsidRDefault="00FB5C15" w:rsidP="00FB5C15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>
        <w:rPr>
          <w:sz w:val="28"/>
          <w:szCs w:val="28"/>
        </w:rPr>
        <w:t>отбрыкиваясь</w:t>
      </w:r>
      <w:proofErr w:type="gramEnd"/>
      <w:r>
        <w:rPr>
          <w:sz w:val="28"/>
          <w:szCs w:val="28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FB5C15" w:rsidRDefault="00FB5C15" w:rsidP="00FB5C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Поверьте, вы не одиноки. </w:t>
      </w:r>
    </w:p>
    <w:p w:rsidR="00FB5C15" w:rsidRDefault="00FB5C15" w:rsidP="00FB5C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родители, купив своему ребенку компьютер, вздыхают облегченно, т.к. этим в какой-то степени решаются проблемы свободного времени ребенка, его </w:t>
      </w:r>
      <w:proofErr w:type="gramStart"/>
      <w:r>
        <w:rPr>
          <w:sz w:val="28"/>
          <w:szCs w:val="28"/>
        </w:rPr>
        <w:t>обучения (по</w:t>
      </w:r>
      <w:proofErr w:type="gramEnd"/>
      <w:r>
        <w:rPr>
          <w:sz w:val="28"/>
          <w:szCs w:val="28"/>
        </w:rPr>
        <w:t xml:space="preserve">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FB5C15" w:rsidRDefault="00FB5C15" w:rsidP="00FB5C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FB5C15" w:rsidRDefault="00FB5C15" w:rsidP="00FB5C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Покупайте для вашего ребенка компьютер и дисплей хорошего качества, не экономьте на здоровье детей.</w:t>
      </w:r>
    </w:p>
    <w:p w:rsidR="00FB5C15" w:rsidRDefault="00FB5C15" w:rsidP="00FB5C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FB5C15" w:rsidRDefault="00FB5C15" w:rsidP="00FB5C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организуйте рабочее место ребенка. Подберите мебель, соответствующую его росту.</w:t>
      </w:r>
    </w:p>
    <w:p w:rsidR="00FB5C15" w:rsidRDefault="00FB5C15" w:rsidP="00FB5C1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Для детей ростом 115 – </w:t>
      </w:r>
      <w:smartTag w:uri="urn:schemas-microsoft-com:office:smarttags" w:element="metricconverter">
        <w:smartTagPr>
          <w:attr w:name="ProductID" w:val="130 см"/>
        </w:smartTagPr>
        <w:r>
          <w:rPr>
            <w:i/>
            <w:sz w:val="28"/>
            <w:szCs w:val="28"/>
          </w:rPr>
          <w:t>130 см</w:t>
        </w:r>
      </w:smartTag>
      <w:r>
        <w:rPr>
          <w:i/>
          <w:sz w:val="28"/>
          <w:szCs w:val="28"/>
        </w:rPr>
        <w:t xml:space="preserve"> рекомендуемая высота стола – </w:t>
      </w:r>
      <w:smartTag w:uri="urn:schemas-microsoft-com:office:smarttags" w:element="metricconverter">
        <w:smartTagPr>
          <w:attr w:name="ProductID" w:val="54 см"/>
        </w:smartTagPr>
        <w:r>
          <w:rPr>
            <w:i/>
            <w:sz w:val="28"/>
            <w:szCs w:val="28"/>
          </w:rPr>
          <w:t>54 см</w:t>
        </w:r>
      </w:smartTag>
      <w:r>
        <w:rPr>
          <w:i/>
          <w:sz w:val="28"/>
          <w:szCs w:val="28"/>
        </w:rPr>
        <w:t xml:space="preserve">, высота сидения стула (обязательно с твердой спинкой) – </w:t>
      </w:r>
      <w:smartTag w:uri="urn:schemas-microsoft-com:office:smarttags" w:element="metricconverter">
        <w:smartTagPr>
          <w:attr w:name="ProductID" w:val="32 см"/>
        </w:smartTagPr>
        <w:r>
          <w:rPr>
            <w:i/>
            <w:sz w:val="28"/>
            <w:szCs w:val="28"/>
          </w:rPr>
          <w:t>32 см</w:t>
        </w:r>
      </w:smartTag>
      <w:r>
        <w:rPr>
          <w:i/>
          <w:sz w:val="28"/>
          <w:szCs w:val="28"/>
        </w:rPr>
        <w:t xml:space="preserve">. Расстояние между ребенком и дисплеем не менее 50 – </w:t>
      </w:r>
      <w:smartTag w:uri="urn:schemas-microsoft-com:office:smarttags" w:element="metricconverter">
        <w:smartTagPr>
          <w:attr w:name="ProductID" w:val="70 см"/>
        </w:smartTagPr>
        <w:r>
          <w:rPr>
            <w:i/>
            <w:sz w:val="28"/>
            <w:szCs w:val="28"/>
          </w:rPr>
          <w:t>70 см</w:t>
        </w:r>
      </w:smartTag>
      <w:r>
        <w:rPr>
          <w:i/>
          <w:sz w:val="28"/>
          <w:szCs w:val="28"/>
        </w:rPr>
        <w:t xml:space="preserve">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</w:t>
      </w:r>
      <w:smartTag w:uri="urn:schemas-microsoft-com:office:smarttags" w:element="metricconverter">
        <w:smartTagPr>
          <w:attr w:name="ProductID" w:val="5 см"/>
        </w:smartTagPr>
        <w:r>
          <w:rPr>
            <w:i/>
            <w:sz w:val="28"/>
            <w:szCs w:val="28"/>
          </w:rPr>
          <w:t>5 см</w:t>
        </w:r>
      </w:smartTag>
      <w:r>
        <w:rPr>
          <w:i/>
          <w:sz w:val="28"/>
          <w:szCs w:val="28"/>
        </w:rPr>
        <w:t>.</w:t>
      </w:r>
    </w:p>
    <w:p w:rsidR="00FB5C15" w:rsidRDefault="00FB5C15" w:rsidP="00FB5C1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:rsidR="00FB5C15" w:rsidRDefault="00FB5C15" w:rsidP="00FB5C1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Протирайте экран чистой тряпочкой или специальной салфеткой до и после работы на компьютере.</w:t>
      </w:r>
    </w:p>
    <w:p w:rsidR="00FB5C15" w:rsidRDefault="00FB5C15" w:rsidP="00FB5C1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Рядом с компьютером поставьте кактусы: эти растения поглощают его вредные излучения.</w:t>
      </w:r>
    </w:p>
    <w:p w:rsidR="00FB5C15" w:rsidRDefault="00FB5C15" w:rsidP="00FB5C1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как по содержанию, так и по качеству оформления. </w:t>
      </w:r>
    </w:p>
    <w:p w:rsidR="00FB5C15" w:rsidRDefault="00FB5C15" w:rsidP="00FB5C1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FB5C15" w:rsidRDefault="00FB5C15" w:rsidP="00FB5C1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занятия проводите с ребенком упражнения для глаз и общеукрепляющие упражнения.</w:t>
      </w:r>
    </w:p>
    <w:p w:rsidR="00914F73" w:rsidRDefault="00FB5C15" w:rsidP="00FB5C15">
      <w:r>
        <w:rPr>
          <w:noProof/>
          <w:sz w:val="28"/>
          <w:szCs w:val="28"/>
        </w:rPr>
        <w:lastRenderedPageBreak/>
        <w:drawing>
          <wp:inline distT="0" distB="0" distL="0" distR="0">
            <wp:extent cx="2305050" cy="1781175"/>
            <wp:effectExtent l="19050" t="0" r="0" b="0"/>
            <wp:docPr id="1" name="Рисунок 1" descr="ввввввввв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вввввввв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F73" w:rsidSect="0091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378"/>
    <w:multiLevelType w:val="hybridMultilevel"/>
    <w:tmpl w:val="5F6AE2F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36B34"/>
    <w:multiLevelType w:val="hybridMultilevel"/>
    <w:tmpl w:val="D286DB4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15"/>
    <w:rsid w:val="000F4047"/>
    <w:rsid w:val="00485904"/>
    <w:rsid w:val="00914F73"/>
    <w:rsid w:val="00FB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2018-03-11T21:35:00Z</dcterms:created>
  <dcterms:modified xsi:type="dcterms:W3CDTF">2018-03-11T21:36:00Z</dcterms:modified>
</cp:coreProperties>
</file>